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C6B5" w14:textId="5132C8C9" w:rsidR="00244143" w:rsidRPr="00AB08FE" w:rsidRDefault="00512A8A" w:rsidP="00244143">
      <w:pPr>
        <w:tabs>
          <w:tab w:val="center" w:pos="4680"/>
        </w:tabs>
        <w:jc w:val="center"/>
        <w:rPr>
          <w:b/>
          <w:strike/>
          <w:szCs w:val="24"/>
        </w:rPr>
      </w:pPr>
      <w:bookmarkStart w:id="0" w:name="_GoBack"/>
      <w:bookmarkEnd w:id="0"/>
      <w:r w:rsidRPr="00AB08FE">
        <w:rPr>
          <w:b/>
          <w:szCs w:val="24"/>
        </w:rPr>
        <w:t xml:space="preserve">IALEIA </w:t>
      </w:r>
      <w:r w:rsidR="00B414FB">
        <w:rPr>
          <w:b/>
          <w:szCs w:val="24"/>
        </w:rPr>
        <w:t>Elections Policy</w:t>
      </w:r>
    </w:p>
    <w:p w14:paraId="515A901D" w14:textId="72DCDF36" w:rsidR="00512A8A" w:rsidRDefault="00512A8A" w:rsidP="00512A8A">
      <w:pPr>
        <w:tabs>
          <w:tab w:val="center" w:pos="4680"/>
        </w:tabs>
        <w:rPr>
          <w:b/>
          <w:strike/>
          <w:sz w:val="20"/>
        </w:rPr>
      </w:pPr>
    </w:p>
    <w:p w14:paraId="2032F156" w14:textId="2A19E1F2" w:rsidR="00244143" w:rsidRDefault="00512A8A" w:rsidP="00233FBF">
      <w:pPr>
        <w:spacing w:line="0" w:lineRule="atLeast"/>
        <w:jc w:val="center"/>
        <w:rPr>
          <w:sz w:val="20"/>
        </w:rPr>
      </w:pPr>
      <w:r w:rsidRPr="004D4286">
        <w:rPr>
          <w:sz w:val="20"/>
        </w:rPr>
        <w:t xml:space="preserve">Last amended by the Board, </w:t>
      </w:r>
      <w:r w:rsidR="00233FBF">
        <w:rPr>
          <w:sz w:val="20"/>
        </w:rPr>
        <w:t>December 12, 2019</w:t>
      </w:r>
    </w:p>
    <w:p w14:paraId="3DFDD68F" w14:textId="77777777" w:rsidR="00233FBF" w:rsidRPr="00DB29A6" w:rsidRDefault="00233FBF" w:rsidP="003642CE">
      <w:pPr>
        <w:spacing w:line="0" w:lineRule="atLeast"/>
        <w:rPr>
          <w:sz w:val="20"/>
        </w:rPr>
      </w:pPr>
    </w:p>
    <w:p w14:paraId="5D613327" w14:textId="3D08709A" w:rsidR="00244143" w:rsidRPr="00F36C94" w:rsidRDefault="00244143" w:rsidP="00244143">
      <w:pPr>
        <w:jc w:val="both"/>
        <w:rPr>
          <w:strike/>
          <w:sz w:val="20"/>
        </w:rPr>
      </w:pPr>
      <w:r w:rsidRPr="00D55FCD">
        <w:rPr>
          <w:b/>
          <w:sz w:val="20"/>
        </w:rPr>
        <w:t>Section   1.  Authorization.</w:t>
      </w:r>
      <w:r w:rsidRPr="00D55FCD">
        <w:rPr>
          <w:sz w:val="20"/>
        </w:rPr>
        <w:t xml:space="preserve"> The election of officers and directors of IALEIA shall occur every two (2) years</w:t>
      </w:r>
      <w:r w:rsidR="00F36C94">
        <w:rPr>
          <w:sz w:val="20"/>
        </w:rPr>
        <w:t xml:space="preserve"> </w:t>
      </w:r>
      <w:r w:rsidR="00F36C94" w:rsidRPr="00233FBF">
        <w:rPr>
          <w:sz w:val="20"/>
        </w:rPr>
        <w:t>as stipulated in the IALEIA Bylaws, Article VI.</w:t>
      </w:r>
    </w:p>
    <w:p w14:paraId="74F440DF" w14:textId="77777777" w:rsidR="00244143" w:rsidRDefault="00244143" w:rsidP="00244143">
      <w:pPr>
        <w:jc w:val="both"/>
        <w:rPr>
          <w:sz w:val="20"/>
        </w:rPr>
      </w:pPr>
    </w:p>
    <w:p w14:paraId="3A6AC76C" w14:textId="1EE9E8BF" w:rsidR="008315FA" w:rsidRPr="00233FBF" w:rsidRDefault="004C420D" w:rsidP="0013397E">
      <w:pPr>
        <w:jc w:val="both"/>
        <w:rPr>
          <w:b/>
          <w:sz w:val="20"/>
        </w:rPr>
      </w:pPr>
      <w:r w:rsidRPr="0013397E">
        <w:rPr>
          <w:b/>
          <w:sz w:val="20"/>
        </w:rPr>
        <w:t>Section   2</w:t>
      </w:r>
      <w:r w:rsidRPr="0013397E">
        <w:rPr>
          <w:sz w:val="20"/>
        </w:rPr>
        <w:t>.</w:t>
      </w:r>
      <w:r w:rsidRPr="00DB29A6">
        <w:rPr>
          <w:b/>
          <w:sz w:val="20"/>
        </w:rPr>
        <w:t xml:space="preserve">  </w:t>
      </w:r>
      <w:r w:rsidRPr="00233FBF">
        <w:rPr>
          <w:b/>
          <w:sz w:val="20"/>
        </w:rPr>
        <w:t xml:space="preserve">Nominations. </w:t>
      </w:r>
      <w:r w:rsidRPr="00233FBF">
        <w:rPr>
          <w:sz w:val="20"/>
        </w:rPr>
        <w:t xml:space="preserve">Nominations shall be open for at least fourteen (14) days. </w:t>
      </w:r>
      <w:r w:rsidR="00124580" w:rsidRPr="00233FBF">
        <w:rPr>
          <w:sz w:val="20"/>
        </w:rPr>
        <w:t>Each candidate must be nominated for office by at least one IALEIA Regular member</w:t>
      </w:r>
      <w:r w:rsidR="00D652CB" w:rsidRPr="00233FBF">
        <w:rPr>
          <w:sz w:val="20"/>
        </w:rPr>
        <w:t xml:space="preserve"> </w:t>
      </w:r>
      <w:r w:rsidR="00124580" w:rsidRPr="00233FBF">
        <w:rPr>
          <w:sz w:val="20"/>
        </w:rPr>
        <w:t xml:space="preserve">in good standing. </w:t>
      </w:r>
      <w:r w:rsidR="000D5C7A" w:rsidRPr="00233FBF">
        <w:rPr>
          <w:sz w:val="20"/>
        </w:rPr>
        <w:t xml:space="preserve">All nominees must be a </w:t>
      </w:r>
      <w:r w:rsidRPr="00233FBF">
        <w:rPr>
          <w:sz w:val="20"/>
        </w:rPr>
        <w:t xml:space="preserve">Regular member in good standing for at least two (2) years prior to nomination. </w:t>
      </w:r>
      <w:r w:rsidR="00124580" w:rsidRPr="00233FBF">
        <w:rPr>
          <w:sz w:val="20"/>
        </w:rPr>
        <w:t>Self-nomination is not allowed.</w:t>
      </w:r>
    </w:p>
    <w:p w14:paraId="562566F7" w14:textId="77777777" w:rsidR="00244143" w:rsidRPr="00DB29A6" w:rsidRDefault="00244143" w:rsidP="00244143">
      <w:pPr>
        <w:jc w:val="both"/>
        <w:rPr>
          <w:sz w:val="20"/>
        </w:rPr>
      </w:pPr>
    </w:p>
    <w:p w14:paraId="73EBF53B" w14:textId="2DA58E3B" w:rsidR="00244143" w:rsidRPr="00AA38E3" w:rsidRDefault="00244143" w:rsidP="00244143">
      <w:pPr>
        <w:jc w:val="both"/>
        <w:rPr>
          <w:strike/>
          <w:sz w:val="20"/>
        </w:rPr>
      </w:pPr>
      <w:r w:rsidRPr="00DB29A6">
        <w:rPr>
          <w:b/>
          <w:sz w:val="20"/>
        </w:rPr>
        <w:t xml:space="preserve">Section </w:t>
      </w:r>
      <w:r w:rsidR="00D96CA4">
        <w:rPr>
          <w:b/>
          <w:sz w:val="20"/>
        </w:rPr>
        <w:t xml:space="preserve">  </w:t>
      </w:r>
      <w:r w:rsidR="00D96CA4" w:rsidRPr="00233FBF">
        <w:rPr>
          <w:b/>
          <w:sz w:val="20"/>
        </w:rPr>
        <w:t>3</w:t>
      </w:r>
      <w:r w:rsidRPr="00D96CA4">
        <w:rPr>
          <w:color w:val="FF0000"/>
          <w:sz w:val="20"/>
        </w:rPr>
        <w:t>.</w:t>
      </w:r>
      <w:r w:rsidRPr="00DB29A6">
        <w:rPr>
          <w:b/>
          <w:sz w:val="20"/>
        </w:rPr>
        <w:t xml:space="preserve">  Acceptance.</w:t>
      </w:r>
      <w:r w:rsidRPr="00DB29A6">
        <w:rPr>
          <w:sz w:val="20"/>
        </w:rPr>
        <w:t xml:space="preserve"> </w:t>
      </w:r>
      <w:r w:rsidR="004C420D" w:rsidRPr="00233FBF">
        <w:rPr>
          <w:sz w:val="20"/>
        </w:rPr>
        <w:t>Ea</w:t>
      </w:r>
      <w:r w:rsidR="00E82D10" w:rsidRPr="00233FBF">
        <w:rPr>
          <w:sz w:val="20"/>
        </w:rPr>
        <w:t>ch nominee</w:t>
      </w:r>
      <w:r w:rsidRPr="00233FBF">
        <w:rPr>
          <w:sz w:val="20"/>
        </w:rPr>
        <w:t xml:space="preserve"> </w:t>
      </w:r>
      <w:r w:rsidR="00E82D10" w:rsidRPr="00233FBF">
        <w:rPr>
          <w:sz w:val="20"/>
        </w:rPr>
        <w:t xml:space="preserve">must </w:t>
      </w:r>
      <w:r w:rsidR="008E5717" w:rsidRPr="00233FBF">
        <w:rPr>
          <w:sz w:val="20"/>
        </w:rPr>
        <w:t xml:space="preserve">acknowledge acceptance </w:t>
      </w:r>
      <w:r w:rsidR="00233FBF" w:rsidRPr="00233FBF">
        <w:rPr>
          <w:sz w:val="20"/>
        </w:rPr>
        <w:t xml:space="preserve">of </w:t>
      </w:r>
      <w:r w:rsidRPr="00233FBF">
        <w:rPr>
          <w:sz w:val="20"/>
        </w:rPr>
        <w:t xml:space="preserve">the nomination </w:t>
      </w:r>
      <w:r w:rsidR="00E82D10" w:rsidRPr="00233FBF">
        <w:rPr>
          <w:sz w:val="20"/>
        </w:rPr>
        <w:t xml:space="preserve">on the </w:t>
      </w:r>
      <w:r w:rsidR="004C420D" w:rsidRPr="00233FBF">
        <w:rPr>
          <w:sz w:val="20"/>
        </w:rPr>
        <w:t>official</w:t>
      </w:r>
      <w:r w:rsidR="00E82D10" w:rsidRPr="00233FBF">
        <w:rPr>
          <w:sz w:val="20"/>
        </w:rPr>
        <w:t xml:space="preserve"> </w:t>
      </w:r>
      <w:r w:rsidR="008E5717" w:rsidRPr="00233FBF">
        <w:rPr>
          <w:sz w:val="20"/>
        </w:rPr>
        <w:t xml:space="preserve">nomination </w:t>
      </w:r>
      <w:r w:rsidR="00E82D10" w:rsidRPr="00233FBF">
        <w:rPr>
          <w:sz w:val="20"/>
        </w:rPr>
        <w:t>form</w:t>
      </w:r>
      <w:r w:rsidR="009E6D10" w:rsidRPr="00233FBF">
        <w:rPr>
          <w:sz w:val="20"/>
        </w:rPr>
        <w:t xml:space="preserve"> within three (3) days after the close of nominations</w:t>
      </w:r>
      <w:r w:rsidRPr="00DB29A6">
        <w:rPr>
          <w:sz w:val="20"/>
        </w:rPr>
        <w:t>.</w:t>
      </w:r>
      <w:r>
        <w:rPr>
          <w:sz w:val="20"/>
        </w:rPr>
        <w:t xml:space="preserve"> </w:t>
      </w:r>
      <w:r w:rsidRPr="00DB29A6">
        <w:rPr>
          <w:sz w:val="20"/>
        </w:rPr>
        <w:t>A candidate may run for only one office</w:t>
      </w:r>
      <w:r w:rsidRPr="007F265A">
        <w:rPr>
          <w:sz w:val="20"/>
        </w:rPr>
        <w:t>.</w:t>
      </w:r>
    </w:p>
    <w:p w14:paraId="3E2BE107" w14:textId="77777777" w:rsidR="00244143" w:rsidRPr="00DB29A6" w:rsidRDefault="00244143" w:rsidP="00244143">
      <w:pPr>
        <w:jc w:val="both"/>
        <w:rPr>
          <w:sz w:val="20"/>
        </w:rPr>
      </w:pPr>
    </w:p>
    <w:p w14:paraId="3464A87A" w14:textId="1DA2469B" w:rsidR="00244143" w:rsidRPr="008A4571" w:rsidRDefault="00244143" w:rsidP="00244143">
      <w:pPr>
        <w:jc w:val="both"/>
        <w:rPr>
          <w:sz w:val="20"/>
        </w:rPr>
      </w:pPr>
      <w:r w:rsidRPr="00DB29A6">
        <w:rPr>
          <w:b/>
          <w:sz w:val="20"/>
        </w:rPr>
        <w:t xml:space="preserve">Section   </w:t>
      </w:r>
      <w:r w:rsidR="004C420D" w:rsidRPr="00481F0F">
        <w:rPr>
          <w:b/>
          <w:sz w:val="20"/>
        </w:rPr>
        <w:t>4</w:t>
      </w:r>
      <w:r w:rsidRPr="00DB29A6">
        <w:rPr>
          <w:b/>
          <w:sz w:val="20"/>
        </w:rPr>
        <w:t>.  Candidates</w:t>
      </w:r>
      <w:r w:rsidRPr="00DB29A6">
        <w:rPr>
          <w:sz w:val="20"/>
        </w:rPr>
        <w:t>.</w:t>
      </w:r>
      <w:r>
        <w:rPr>
          <w:sz w:val="20"/>
        </w:rPr>
        <w:t xml:space="preserve"> </w:t>
      </w:r>
      <w:r w:rsidRPr="008A4571">
        <w:rPr>
          <w:sz w:val="20"/>
        </w:rPr>
        <w:t>Each candidate shall provide the Election Committee Chair a summary of his or her accomplishments</w:t>
      </w:r>
      <w:r w:rsidR="00B02DB2" w:rsidRPr="008A4571">
        <w:rPr>
          <w:sz w:val="20"/>
        </w:rPr>
        <w:t xml:space="preserve"> in a biographical sketch/</w:t>
      </w:r>
      <w:r w:rsidR="00EF0D8C" w:rsidRPr="008A4571">
        <w:rPr>
          <w:sz w:val="20"/>
        </w:rPr>
        <w:t>platform</w:t>
      </w:r>
      <w:r w:rsidRPr="008A4571">
        <w:rPr>
          <w:sz w:val="20"/>
        </w:rPr>
        <w:t xml:space="preserve"> of no more than 200 words</w:t>
      </w:r>
      <w:r w:rsidR="00B02DB2" w:rsidRPr="008A4571">
        <w:rPr>
          <w:sz w:val="20"/>
        </w:rPr>
        <w:t xml:space="preserve"> following IALEIA guidelines</w:t>
      </w:r>
      <w:r w:rsidRPr="008A4571">
        <w:rPr>
          <w:sz w:val="20"/>
        </w:rPr>
        <w:t xml:space="preserve">. </w:t>
      </w:r>
      <w:r w:rsidR="00F60243" w:rsidRPr="008A4571">
        <w:rPr>
          <w:sz w:val="20"/>
        </w:rPr>
        <w:t xml:space="preserve">If the nominee does not meet the requirements by the deadline, the Chair reserves the right to edit the biographical sketch/platform. </w:t>
      </w:r>
      <w:r w:rsidRPr="008A4571">
        <w:rPr>
          <w:sz w:val="20"/>
        </w:rPr>
        <w:t>Information a</w:t>
      </w:r>
      <w:r w:rsidR="008E5717" w:rsidRPr="008A4571">
        <w:rPr>
          <w:sz w:val="20"/>
        </w:rPr>
        <w:t>bout a</w:t>
      </w:r>
      <w:r w:rsidRPr="008A4571">
        <w:rPr>
          <w:sz w:val="20"/>
        </w:rPr>
        <w:t xml:space="preserve"> candidate will be limited to this official biograph</w:t>
      </w:r>
      <w:r w:rsidR="00B02DB2" w:rsidRPr="008A4571">
        <w:rPr>
          <w:strike/>
          <w:sz w:val="20"/>
        </w:rPr>
        <w:t>y</w:t>
      </w:r>
      <w:r w:rsidR="00B02DB2" w:rsidRPr="008A4571">
        <w:rPr>
          <w:sz w:val="20"/>
        </w:rPr>
        <w:t>ical sketch</w:t>
      </w:r>
      <w:r w:rsidRPr="008A4571">
        <w:rPr>
          <w:sz w:val="20"/>
        </w:rPr>
        <w:t>/platform. No campaign literature will be permitted, and candidates may not advertise in</w:t>
      </w:r>
      <w:r w:rsidR="00373F8D" w:rsidRPr="008A4571">
        <w:rPr>
          <w:sz w:val="20"/>
        </w:rPr>
        <w:t xml:space="preserve"> </w:t>
      </w:r>
      <w:r w:rsidR="00ED7D3B" w:rsidRPr="008A4571">
        <w:rPr>
          <w:sz w:val="20"/>
        </w:rPr>
        <w:t xml:space="preserve">any </w:t>
      </w:r>
      <w:r w:rsidR="00373F8D" w:rsidRPr="008A4571">
        <w:rPr>
          <w:sz w:val="20"/>
        </w:rPr>
        <w:t>IALEIA publications</w:t>
      </w:r>
      <w:r w:rsidR="00F60243" w:rsidRPr="008A4571">
        <w:rPr>
          <w:sz w:val="20"/>
        </w:rPr>
        <w:t xml:space="preserve">, or the IALEIA website, </w:t>
      </w:r>
      <w:r w:rsidR="00373F8D" w:rsidRPr="008A4571">
        <w:rPr>
          <w:sz w:val="20"/>
        </w:rPr>
        <w:t>or any other</w:t>
      </w:r>
      <w:r w:rsidR="00ED7D3B" w:rsidRPr="008A4571">
        <w:rPr>
          <w:sz w:val="20"/>
        </w:rPr>
        <w:t xml:space="preserve"> </w:t>
      </w:r>
      <w:r w:rsidR="00F60243" w:rsidRPr="008A4571">
        <w:rPr>
          <w:sz w:val="20"/>
        </w:rPr>
        <w:t xml:space="preserve">IALEIA </w:t>
      </w:r>
      <w:r w:rsidR="003D5493" w:rsidRPr="008A4571">
        <w:rPr>
          <w:sz w:val="20"/>
        </w:rPr>
        <w:t xml:space="preserve">or non IALEIA </w:t>
      </w:r>
      <w:r w:rsidR="00373F8D" w:rsidRPr="008A4571">
        <w:rPr>
          <w:sz w:val="20"/>
        </w:rPr>
        <w:t xml:space="preserve">electronic </w:t>
      </w:r>
      <w:r w:rsidR="003D5493" w:rsidRPr="008A4571">
        <w:rPr>
          <w:sz w:val="20"/>
        </w:rPr>
        <w:t xml:space="preserve">or printed </w:t>
      </w:r>
      <w:r w:rsidR="00373F8D" w:rsidRPr="008A4571">
        <w:rPr>
          <w:sz w:val="20"/>
        </w:rPr>
        <w:t>modalities.</w:t>
      </w:r>
    </w:p>
    <w:p w14:paraId="14A02F7B" w14:textId="77777777" w:rsidR="00244143" w:rsidRPr="00DB29A6" w:rsidRDefault="00244143" w:rsidP="00244143">
      <w:pPr>
        <w:jc w:val="both"/>
        <w:rPr>
          <w:sz w:val="20"/>
        </w:rPr>
      </w:pPr>
    </w:p>
    <w:p w14:paraId="604A4F62" w14:textId="1A07DACA" w:rsidR="00244143" w:rsidRPr="007863AC" w:rsidRDefault="00244143" w:rsidP="00244143">
      <w:pPr>
        <w:jc w:val="both"/>
        <w:rPr>
          <w:sz w:val="20"/>
        </w:rPr>
      </w:pPr>
      <w:r w:rsidRPr="007863AC">
        <w:rPr>
          <w:b/>
          <w:sz w:val="20"/>
        </w:rPr>
        <w:t xml:space="preserve">Section   </w:t>
      </w:r>
      <w:r w:rsidR="00ED14EC" w:rsidRPr="008A4571">
        <w:rPr>
          <w:b/>
          <w:sz w:val="20"/>
        </w:rPr>
        <w:t>5</w:t>
      </w:r>
      <w:r w:rsidRPr="008A4571">
        <w:rPr>
          <w:b/>
          <w:sz w:val="20"/>
        </w:rPr>
        <w:t>.</w:t>
      </w:r>
      <w:r w:rsidRPr="007863AC">
        <w:rPr>
          <w:b/>
          <w:sz w:val="20"/>
        </w:rPr>
        <w:t xml:space="preserve">  </w:t>
      </w:r>
      <w:r w:rsidR="00930177" w:rsidRPr="00C61259">
        <w:rPr>
          <w:b/>
          <w:sz w:val="20"/>
        </w:rPr>
        <w:t>Voting</w:t>
      </w:r>
      <w:r w:rsidRPr="007863AC">
        <w:rPr>
          <w:sz w:val="20"/>
        </w:rPr>
        <w:t xml:space="preserve">. </w:t>
      </w:r>
      <w:r w:rsidRPr="00C61259">
        <w:rPr>
          <w:sz w:val="20"/>
        </w:rPr>
        <w:t xml:space="preserve">The Election Committee Chair </w:t>
      </w:r>
      <w:r w:rsidR="007863AC" w:rsidRPr="00C61259">
        <w:rPr>
          <w:sz w:val="20"/>
        </w:rPr>
        <w:t xml:space="preserve">shall </w:t>
      </w:r>
      <w:r w:rsidRPr="00C61259">
        <w:rPr>
          <w:sz w:val="20"/>
        </w:rPr>
        <w:t>create the official IALEIA ballot which shall include</w:t>
      </w:r>
      <w:r w:rsidR="00AA38E3" w:rsidRPr="00C61259">
        <w:rPr>
          <w:sz w:val="20"/>
        </w:rPr>
        <w:t>:</w:t>
      </w:r>
      <w:r w:rsidRPr="00C61259">
        <w:rPr>
          <w:sz w:val="20"/>
        </w:rPr>
        <w:t xml:space="preserve"> the names of a finally compiled </w:t>
      </w:r>
      <w:r w:rsidR="007863AC" w:rsidRPr="00C61259">
        <w:rPr>
          <w:sz w:val="20"/>
        </w:rPr>
        <w:t xml:space="preserve">list </w:t>
      </w:r>
      <w:r w:rsidRPr="00C61259">
        <w:rPr>
          <w:sz w:val="20"/>
        </w:rPr>
        <w:t>of nominees for all elective offices</w:t>
      </w:r>
      <w:r w:rsidR="00AA38E3" w:rsidRPr="00C61259">
        <w:rPr>
          <w:sz w:val="20"/>
        </w:rPr>
        <w:t>;</w:t>
      </w:r>
      <w:r w:rsidRPr="00C61259">
        <w:rPr>
          <w:sz w:val="20"/>
        </w:rPr>
        <w:t xml:space="preserve"> candidate </w:t>
      </w:r>
      <w:r w:rsidR="007863AC" w:rsidRPr="00C61259">
        <w:rPr>
          <w:sz w:val="20"/>
        </w:rPr>
        <w:t xml:space="preserve">biographical sketch/platform </w:t>
      </w:r>
      <w:r w:rsidRPr="00C61259">
        <w:rPr>
          <w:sz w:val="20"/>
        </w:rPr>
        <w:t>in a standardized format for all nominees</w:t>
      </w:r>
      <w:r w:rsidR="00AA38E3" w:rsidRPr="00C61259">
        <w:rPr>
          <w:sz w:val="20"/>
        </w:rPr>
        <w:t>;</w:t>
      </w:r>
      <w:r w:rsidRPr="00C61259">
        <w:rPr>
          <w:sz w:val="20"/>
        </w:rPr>
        <w:t xml:space="preserve"> and the deadline date for receipt of ballots. </w:t>
      </w:r>
      <w:r w:rsidR="007863AC" w:rsidRPr="00C61259">
        <w:rPr>
          <w:sz w:val="20"/>
        </w:rPr>
        <w:t xml:space="preserve">No name shall be included on the final </w:t>
      </w:r>
      <w:r w:rsidR="00E80A98" w:rsidRPr="00C61259">
        <w:rPr>
          <w:sz w:val="20"/>
        </w:rPr>
        <w:t>ballot</w:t>
      </w:r>
      <w:r w:rsidR="007863AC" w:rsidRPr="00C61259">
        <w:rPr>
          <w:sz w:val="20"/>
        </w:rPr>
        <w:t xml:space="preserve"> without the consent of the proposed nominee. </w:t>
      </w:r>
      <w:r w:rsidR="00930177" w:rsidRPr="00C61259">
        <w:rPr>
          <w:sz w:val="20"/>
        </w:rPr>
        <w:t xml:space="preserve">Voting for Officers and </w:t>
      </w:r>
      <w:r w:rsidR="00A7271B" w:rsidRPr="00C61259">
        <w:rPr>
          <w:sz w:val="20"/>
        </w:rPr>
        <w:t>D</w:t>
      </w:r>
      <w:r w:rsidR="00930177" w:rsidRPr="00C61259">
        <w:rPr>
          <w:sz w:val="20"/>
        </w:rPr>
        <w:t>irectors shall be open for twenty-one (21) days.</w:t>
      </w:r>
    </w:p>
    <w:p w14:paraId="1DD44A4E" w14:textId="77777777" w:rsidR="00244143" w:rsidRPr="003B133D" w:rsidRDefault="00244143" w:rsidP="00244143">
      <w:pPr>
        <w:tabs>
          <w:tab w:val="left" w:pos="1980"/>
        </w:tabs>
        <w:jc w:val="both"/>
        <w:rPr>
          <w:sz w:val="20"/>
        </w:rPr>
      </w:pPr>
    </w:p>
    <w:p w14:paraId="07CC8109" w14:textId="64B885B3" w:rsidR="00244143" w:rsidRDefault="00244143" w:rsidP="00244143">
      <w:pPr>
        <w:jc w:val="both"/>
        <w:rPr>
          <w:sz w:val="20"/>
        </w:rPr>
      </w:pPr>
      <w:r w:rsidRPr="00DB29A6">
        <w:rPr>
          <w:b/>
          <w:sz w:val="20"/>
        </w:rPr>
        <w:t xml:space="preserve">Section </w:t>
      </w:r>
      <w:r w:rsidR="00F36C94">
        <w:rPr>
          <w:b/>
          <w:sz w:val="20"/>
        </w:rPr>
        <w:t xml:space="preserve"> </w:t>
      </w:r>
      <w:r w:rsidRPr="00DB29A6">
        <w:rPr>
          <w:b/>
          <w:sz w:val="20"/>
        </w:rPr>
        <w:t xml:space="preserve"> </w:t>
      </w:r>
      <w:r w:rsidR="00ED14EC" w:rsidRPr="00C61259">
        <w:rPr>
          <w:b/>
          <w:sz w:val="20"/>
        </w:rPr>
        <w:t>6</w:t>
      </w:r>
      <w:r w:rsidRPr="00DB29A6">
        <w:rPr>
          <w:b/>
          <w:sz w:val="20"/>
        </w:rPr>
        <w:t>.  Tabulatin</w:t>
      </w:r>
      <w:r w:rsidRPr="00DB29A6">
        <w:rPr>
          <w:sz w:val="20"/>
        </w:rPr>
        <w:t>g</w:t>
      </w:r>
      <w:r w:rsidRPr="00DB29A6">
        <w:rPr>
          <w:b/>
          <w:sz w:val="20"/>
        </w:rPr>
        <w:t xml:space="preserve"> Ballots</w:t>
      </w:r>
      <w:r w:rsidRPr="00DB29A6">
        <w:rPr>
          <w:sz w:val="20"/>
        </w:rPr>
        <w:t>.</w:t>
      </w:r>
      <w:r>
        <w:rPr>
          <w:sz w:val="20"/>
        </w:rPr>
        <w:t xml:space="preserve"> </w:t>
      </w:r>
      <w:r w:rsidRPr="00DB29A6">
        <w:rPr>
          <w:sz w:val="20"/>
        </w:rPr>
        <w:t>All ballots received by the Election Committee by the stipulated deadline</w:t>
      </w:r>
      <w:r w:rsidRPr="00DB29A6">
        <w:rPr>
          <w:color w:val="0000FF"/>
          <w:sz w:val="20"/>
        </w:rPr>
        <w:t xml:space="preserve"> </w:t>
      </w:r>
      <w:r w:rsidRPr="00DB29A6">
        <w:rPr>
          <w:sz w:val="20"/>
        </w:rPr>
        <w:t>shall be deemed to have been timely cast.</w:t>
      </w:r>
      <w:r>
        <w:rPr>
          <w:sz w:val="20"/>
        </w:rPr>
        <w:t xml:space="preserve"> </w:t>
      </w:r>
      <w:r w:rsidRPr="00DB29A6">
        <w:rPr>
          <w:sz w:val="20"/>
        </w:rPr>
        <w:t xml:space="preserve">Ballots will be kept sealed and under the control of the Election Committee Chair until such time as the committee meets </w:t>
      </w:r>
      <w:r w:rsidR="0012227C" w:rsidRPr="00C61259">
        <w:rPr>
          <w:sz w:val="20"/>
        </w:rPr>
        <w:t xml:space="preserve">either in person or by electronic communication </w:t>
      </w:r>
      <w:r w:rsidRPr="00DB29A6">
        <w:rPr>
          <w:sz w:val="20"/>
        </w:rPr>
        <w:t>to</w:t>
      </w:r>
      <w:r w:rsidRPr="00662C49">
        <w:rPr>
          <w:b/>
          <w:sz w:val="20"/>
        </w:rPr>
        <w:t xml:space="preserve"> </w:t>
      </w:r>
      <w:r w:rsidR="0013021C" w:rsidRPr="00C61259">
        <w:rPr>
          <w:sz w:val="20"/>
        </w:rPr>
        <w:t>tabulate</w:t>
      </w:r>
      <w:r w:rsidR="0013021C">
        <w:rPr>
          <w:sz w:val="20"/>
        </w:rPr>
        <w:t xml:space="preserve"> </w:t>
      </w:r>
      <w:r w:rsidRPr="00DB29A6">
        <w:rPr>
          <w:sz w:val="20"/>
        </w:rPr>
        <w:t>the ballots</w:t>
      </w:r>
      <w:r w:rsidR="00C61259">
        <w:rPr>
          <w:sz w:val="20"/>
        </w:rPr>
        <w:t xml:space="preserve">. </w:t>
      </w:r>
      <w:r w:rsidRPr="00DB29A6">
        <w:rPr>
          <w:sz w:val="20"/>
        </w:rPr>
        <w:t>Those eligible candidates who receive vote pluralities are deemed elected</w:t>
      </w:r>
      <w:r w:rsidR="00C61259">
        <w:rPr>
          <w:sz w:val="20"/>
        </w:rPr>
        <w:t>.</w:t>
      </w:r>
    </w:p>
    <w:p w14:paraId="15EE001E" w14:textId="77777777" w:rsidR="00C61259" w:rsidRPr="00DB29A6" w:rsidRDefault="00C61259" w:rsidP="00244143">
      <w:pPr>
        <w:jc w:val="both"/>
        <w:rPr>
          <w:sz w:val="20"/>
        </w:rPr>
      </w:pPr>
    </w:p>
    <w:p w14:paraId="47C1D5D9" w14:textId="7184D679" w:rsidR="002B5B44" w:rsidRPr="00C61259" w:rsidRDefault="002B5B44" w:rsidP="00244143">
      <w:pPr>
        <w:jc w:val="both"/>
        <w:rPr>
          <w:sz w:val="20"/>
        </w:rPr>
      </w:pPr>
      <w:r w:rsidRPr="00C61259">
        <w:rPr>
          <w:b/>
          <w:sz w:val="20"/>
        </w:rPr>
        <w:t xml:space="preserve">Section   </w:t>
      </w:r>
      <w:r w:rsidR="00ED14EC" w:rsidRPr="00C61259">
        <w:rPr>
          <w:b/>
          <w:sz w:val="20"/>
        </w:rPr>
        <w:t>7</w:t>
      </w:r>
      <w:r w:rsidRPr="00C61259">
        <w:rPr>
          <w:b/>
          <w:sz w:val="20"/>
        </w:rPr>
        <w:t>.  Notification of Election Results</w:t>
      </w:r>
      <w:r>
        <w:rPr>
          <w:b/>
          <w:color w:val="FF0000"/>
          <w:sz w:val="20"/>
        </w:rPr>
        <w:t xml:space="preserve">. </w:t>
      </w:r>
      <w:r w:rsidR="00A27B06" w:rsidRPr="00C61259">
        <w:rPr>
          <w:sz w:val="20"/>
        </w:rPr>
        <w:t>Within five (5) days, the Chair shall notify the Secretary of the results. The Secretary shall: report the results to the Board; notify all the elected candidates of the results within five (5) days; and announce the results to the membership via the IALEIA website.</w:t>
      </w:r>
    </w:p>
    <w:p w14:paraId="28270BDD" w14:textId="77777777" w:rsidR="009D3361" w:rsidRDefault="009D3361" w:rsidP="00244143">
      <w:pPr>
        <w:jc w:val="both"/>
        <w:rPr>
          <w:sz w:val="20"/>
        </w:rPr>
      </w:pPr>
    </w:p>
    <w:p w14:paraId="3E619135" w14:textId="72DBDE22" w:rsidR="006E15AF" w:rsidRPr="00130A5E" w:rsidRDefault="009D3361" w:rsidP="009D3361">
      <w:pPr>
        <w:tabs>
          <w:tab w:val="left" w:pos="720"/>
          <w:tab w:val="left" w:pos="1440"/>
        </w:tabs>
        <w:jc w:val="both"/>
        <w:rPr>
          <w:sz w:val="20"/>
        </w:rPr>
      </w:pPr>
      <w:r w:rsidRPr="00130A5E">
        <w:rPr>
          <w:b/>
          <w:sz w:val="20"/>
        </w:rPr>
        <w:t xml:space="preserve">Section   </w:t>
      </w:r>
      <w:r w:rsidR="00E50540" w:rsidRPr="00130A5E">
        <w:rPr>
          <w:b/>
          <w:sz w:val="20"/>
        </w:rPr>
        <w:t>8</w:t>
      </w:r>
      <w:r w:rsidRPr="00130A5E">
        <w:rPr>
          <w:b/>
          <w:sz w:val="20"/>
        </w:rPr>
        <w:t>.  Ties</w:t>
      </w:r>
      <w:r w:rsidRPr="009D3361">
        <w:rPr>
          <w:b/>
          <w:color w:val="FF0000"/>
          <w:sz w:val="20"/>
        </w:rPr>
        <w:t xml:space="preserve">. </w:t>
      </w:r>
      <w:r w:rsidRPr="00130A5E">
        <w:rPr>
          <w:sz w:val="20"/>
        </w:rPr>
        <w:t>In the event of a tie,</w:t>
      </w:r>
      <w:r w:rsidRPr="00130A5E">
        <w:rPr>
          <w:iCs/>
          <w:sz w:val="20"/>
        </w:rPr>
        <w:t xml:space="preserve"> within five (5) days, the Chair shall prepare and disseminate a ballot for the runoff election. Candidates must abide by the provisions of Section </w:t>
      </w:r>
      <w:r w:rsidR="00693550" w:rsidRPr="00130A5E">
        <w:rPr>
          <w:iCs/>
          <w:sz w:val="20"/>
        </w:rPr>
        <w:t>4</w:t>
      </w:r>
      <w:r w:rsidR="00D50527" w:rsidRPr="00130A5E">
        <w:rPr>
          <w:iCs/>
          <w:sz w:val="20"/>
        </w:rPr>
        <w:t xml:space="preserve"> regarding campaigning</w:t>
      </w:r>
      <w:r w:rsidRPr="00130A5E">
        <w:rPr>
          <w:iCs/>
          <w:sz w:val="20"/>
        </w:rPr>
        <w:t>.</w:t>
      </w:r>
      <w:r w:rsidR="00D50527" w:rsidRPr="00130A5E">
        <w:rPr>
          <w:iCs/>
          <w:sz w:val="20"/>
        </w:rPr>
        <w:t xml:space="preserve"> Voting</w:t>
      </w:r>
      <w:r w:rsidRPr="00130A5E">
        <w:rPr>
          <w:iCs/>
          <w:sz w:val="20"/>
        </w:rPr>
        <w:t xml:space="preserve"> </w:t>
      </w:r>
      <w:r w:rsidR="00D50527" w:rsidRPr="00130A5E">
        <w:rPr>
          <w:iCs/>
          <w:sz w:val="20"/>
        </w:rPr>
        <w:t xml:space="preserve">shall be open for five (5) days. Within three (3) days of the close of voting, the Committee shall tabulate the ballots. The Chair shall institute the notification procedures stipulated in Section </w:t>
      </w:r>
      <w:r w:rsidR="00591558" w:rsidRPr="00130A5E">
        <w:rPr>
          <w:iCs/>
          <w:sz w:val="20"/>
        </w:rPr>
        <w:t>7</w:t>
      </w:r>
      <w:r w:rsidR="00D50527" w:rsidRPr="00130A5E">
        <w:rPr>
          <w:iCs/>
          <w:sz w:val="20"/>
        </w:rPr>
        <w:t>.</w:t>
      </w:r>
    </w:p>
    <w:p w14:paraId="3B1A0EDD" w14:textId="77777777" w:rsidR="006E15AF" w:rsidRPr="00130A5E" w:rsidRDefault="006E15AF" w:rsidP="00244143">
      <w:pPr>
        <w:jc w:val="both"/>
        <w:rPr>
          <w:sz w:val="20"/>
        </w:rPr>
      </w:pPr>
    </w:p>
    <w:p w14:paraId="6B61F763" w14:textId="31F8B2F2" w:rsidR="00244143" w:rsidRPr="003B133D" w:rsidRDefault="00244143" w:rsidP="00244143">
      <w:pPr>
        <w:jc w:val="both"/>
        <w:rPr>
          <w:sz w:val="20"/>
        </w:rPr>
      </w:pPr>
      <w:r w:rsidRPr="00DB29A6">
        <w:rPr>
          <w:b/>
          <w:sz w:val="20"/>
        </w:rPr>
        <w:t xml:space="preserve">Section </w:t>
      </w:r>
      <w:r w:rsidR="003B133D" w:rsidRPr="003B133D">
        <w:rPr>
          <w:b/>
          <w:sz w:val="20"/>
        </w:rPr>
        <w:t xml:space="preserve"> </w:t>
      </w:r>
      <w:r w:rsidR="00540B27">
        <w:rPr>
          <w:b/>
          <w:sz w:val="20"/>
        </w:rPr>
        <w:t xml:space="preserve"> </w:t>
      </w:r>
      <w:r w:rsidR="00A9157E" w:rsidRPr="003B133D">
        <w:rPr>
          <w:b/>
          <w:sz w:val="20"/>
        </w:rPr>
        <w:t>9</w:t>
      </w:r>
      <w:r w:rsidRPr="00DB29A6">
        <w:rPr>
          <w:b/>
          <w:sz w:val="20"/>
        </w:rPr>
        <w:t>.  Appeals</w:t>
      </w:r>
      <w:r w:rsidRPr="00DB29A6">
        <w:rPr>
          <w:sz w:val="20"/>
        </w:rPr>
        <w:t xml:space="preserve">. If any candidate wishes to request a recount or to appeal the results of a particular office, he or she must submit this request </w:t>
      </w:r>
      <w:r w:rsidR="003B133D">
        <w:rPr>
          <w:sz w:val="20"/>
        </w:rPr>
        <w:t>to</w:t>
      </w:r>
      <w:r w:rsidRPr="00DB29A6">
        <w:rPr>
          <w:sz w:val="20"/>
        </w:rPr>
        <w:t xml:space="preserve"> the Election Committee Chair within seven (7) days of receiving the notification of results.</w:t>
      </w:r>
      <w:r>
        <w:rPr>
          <w:sz w:val="20"/>
        </w:rPr>
        <w:t xml:space="preserve"> </w:t>
      </w:r>
      <w:r w:rsidRPr="00DB29A6">
        <w:rPr>
          <w:sz w:val="20"/>
        </w:rPr>
        <w:t>An initial appeal may be made verbally by telephone, but it must be immediately followed up in writing</w:t>
      </w:r>
      <w:r w:rsidRPr="003B133D">
        <w:rPr>
          <w:b/>
          <w:sz w:val="20"/>
        </w:rPr>
        <w:t>.</w:t>
      </w:r>
      <w:r w:rsidR="00155875" w:rsidRPr="003B133D">
        <w:rPr>
          <w:b/>
          <w:sz w:val="20"/>
        </w:rPr>
        <w:t xml:space="preserve"> </w:t>
      </w:r>
      <w:r w:rsidR="00155875" w:rsidRPr="003B133D">
        <w:rPr>
          <w:sz w:val="20"/>
        </w:rPr>
        <w:t xml:space="preserve">The Committee shall evaluate </w:t>
      </w:r>
      <w:r w:rsidR="008C76FB" w:rsidRPr="003B133D">
        <w:rPr>
          <w:sz w:val="20"/>
        </w:rPr>
        <w:t>t</w:t>
      </w:r>
      <w:r w:rsidR="00155875" w:rsidRPr="003B133D">
        <w:rPr>
          <w:sz w:val="20"/>
        </w:rPr>
        <w:t xml:space="preserve">he appeal and render a decision within three (3) days. The Chair </w:t>
      </w:r>
      <w:r w:rsidR="00155875" w:rsidRPr="003B133D">
        <w:rPr>
          <w:iCs/>
          <w:sz w:val="20"/>
        </w:rPr>
        <w:t xml:space="preserve">shall institute the notification procedures stipulated in Section </w:t>
      </w:r>
      <w:r w:rsidR="00F04195" w:rsidRPr="003B133D">
        <w:rPr>
          <w:iCs/>
          <w:sz w:val="20"/>
        </w:rPr>
        <w:t>7</w:t>
      </w:r>
      <w:r w:rsidR="00155875" w:rsidRPr="003B133D">
        <w:rPr>
          <w:iCs/>
          <w:sz w:val="20"/>
        </w:rPr>
        <w:t>.</w:t>
      </w:r>
    </w:p>
    <w:p w14:paraId="285C8D46" w14:textId="77777777" w:rsidR="00244143" w:rsidRPr="00DB29A6" w:rsidRDefault="00244143" w:rsidP="00244143">
      <w:pPr>
        <w:jc w:val="both"/>
        <w:rPr>
          <w:sz w:val="20"/>
        </w:rPr>
      </w:pPr>
    </w:p>
    <w:p w14:paraId="5E9CC8C9" w14:textId="300BE5EF" w:rsidR="00244143" w:rsidRPr="00DB29A6" w:rsidRDefault="00244143" w:rsidP="00244143">
      <w:pPr>
        <w:jc w:val="both"/>
        <w:rPr>
          <w:sz w:val="20"/>
        </w:rPr>
      </w:pPr>
      <w:r w:rsidRPr="00DB29A6">
        <w:rPr>
          <w:b/>
          <w:sz w:val="20"/>
        </w:rPr>
        <w:t xml:space="preserve">Section </w:t>
      </w:r>
      <w:r w:rsidR="00D165EE">
        <w:rPr>
          <w:b/>
          <w:sz w:val="20"/>
        </w:rPr>
        <w:t xml:space="preserve"> </w:t>
      </w:r>
      <w:r w:rsidR="00540B27">
        <w:rPr>
          <w:b/>
          <w:sz w:val="20"/>
        </w:rPr>
        <w:t xml:space="preserve"> </w:t>
      </w:r>
      <w:r w:rsidR="00A9157E" w:rsidRPr="00D165EE">
        <w:rPr>
          <w:b/>
          <w:sz w:val="20"/>
        </w:rPr>
        <w:t>10</w:t>
      </w:r>
      <w:r w:rsidRPr="00DB29A6">
        <w:rPr>
          <w:b/>
          <w:sz w:val="20"/>
        </w:rPr>
        <w:t xml:space="preserve">.  </w:t>
      </w:r>
      <w:r w:rsidR="00C64136">
        <w:rPr>
          <w:b/>
          <w:sz w:val="20"/>
        </w:rPr>
        <w:t xml:space="preserve">Assuming and </w:t>
      </w:r>
      <w:r w:rsidRPr="00DB29A6">
        <w:rPr>
          <w:b/>
          <w:sz w:val="20"/>
        </w:rPr>
        <w:t>Hold</w:t>
      </w:r>
      <w:r w:rsidR="00C64136">
        <w:rPr>
          <w:b/>
          <w:sz w:val="20"/>
        </w:rPr>
        <w:t>ing</w:t>
      </w:r>
      <w:r w:rsidRPr="00DB29A6">
        <w:rPr>
          <w:b/>
          <w:sz w:val="20"/>
        </w:rPr>
        <w:t xml:space="preserve"> Office</w:t>
      </w:r>
      <w:r w:rsidRPr="00C64136">
        <w:rPr>
          <w:sz w:val="20"/>
        </w:rPr>
        <w:t xml:space="preserve">. </w:t>
      </w:r>
      <w:r w:rsidR="00C64136" w:rsidRPr="00C64136">
        <w:rPr>
          <w:sz w:val="20"/>
        </w:rPr>
        <w:t>Officers and Directors</w:t>
      </w:r>
      <w:r w:rsidR="00EB7402">
        <w:rPr>
          <w:b/>
          <w:color w:val="FF0000"/>
          <w:sz w:val="20"/>
        </w:rPr>
        <w:t xml:space="preserve"> </w:t>
      </w:r>
      <w:r w:rsidR="00EB7402" w:rsidRPr="00D165EE">
        <w:rPr>
          <w:sz w:val="20"/>
        </w:rPr>
        <w:t xml:space="preserve">shall </w:t>
      </w:r>
      <w:r w:rsidR="00C64136" w:rsidRPr="00D165EE">
        <w:rPr>
          <w:sz w:val="20"/>
        </w:rPr>
        <w:t>serve a two-year term</w:t>
      </w:r>
      <w:r w:rsidR="00EB7402" w:rsidRPr="00D165EE">
        <w:rPr>
          <w:sz w:val="20"/>
        </w:rPr>
        <w:t xml:space="preserve"> and</w:t>
      </w:r>
      <w:r w:rsidR="00EB7402" w:rsidRPr="00D165EE">
        <w:rPr>
          <w:b/>
          <w:sz w:val="20"/>
        </w:rPr>
        <w:t xml:space="preserve"> </w:t>
      </w:r>
      <w:r w:rsidR="00C64136" w:rsidRPr="00C64136">
        <w:rPr>
          <w:sz w:val="20"/>
        </w:rPr>
        <w:t>take their respective offices starting with the first day of July following their election.</w:t>
      </w:r>
      <w:r w:rsidR="00540B27" w:rsidRPr="00540B27">
        <w:rPr>
          <w:sz w:val="20"/>
        </w:rPr>
        <w:t xml:space="preserve"> </w:t>
      </w:r>
      <w:r w:rsidRPr="00DB29A6">
        <w:rPr>
          <w:sz w:val="20"/>
        </w:rPr>
        <w:t>To continue to hold a position as an officer</w:t>
      </w:r>
      <w:r w:rsidRPr="00DD532F">
        <w:rPr>
          <w:strike/>
          <w:sz w:val="20"/>
        </w:rPr>
        <w:t>,</w:t>
      </w:r>
      <w:r w:rsidRPr="00DB29A6">
        <w:rPr>
          <w:sz w:val="20"/>
        </w:rPr>
        <w:t xml:space="preserve"> or as a member of the IALEIA Board of Directors</w:t>
      </w:r>
      <w:r w:rsidR="00D165EE">
        <w:rPr>
          <w:sz w:val="20"/>
        </w:rPr>
        <w:t>,</w:t>
      </w:r>
      <w:r w:rsidRPr="00DB29A6">
        <w:rPr>
          <w:sz w:val="20"/>
        </w:rPr>
        <w:t xml:space="preserve"> said pers</w:t>
      </w:r>
      <w:r>
        <w:rPr>
          <w:sz w:val="20"/>
        </w:rPr>
        <w:t>on shall maintain current R</w:t>
      </w:r>
      <w:r w:rsidRPr="00DB29A6">
        <w:rPr>
          <w:sz w:val="20"/>
        </w:rPr>
        <w:t xml:space="preserve">egular membership </w:t>
      </w:r>
      <w:r>
        <w:rPr>
          <w:sz w:val="20"/>
        </w:rPr>
        <w:t xml:space="preserve">in good standing </w:t>
      </w:r>
      <w:r w:rsidRPr="00DB29A6">
        <w:rPr>
          <w:sz w:val="20"/>
        </w:rPr>
        <w:t>in the Association under Article III, Section 5, Subsection B.</w:t>
      </w:r>
    </w:p>
    <w:p w14:paraId="74AF8CA8" w14:textId="27AD52F2" w:rsidR="00EF2BDF" w:rsidRDefault="00EF2BDF"/>
    <w:sectPr w:rsidR="00EF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06AE"/>
    <w:multiLevelType w:val="hybridMultilevel"/>
    <w:tmpl w:val="B88EAB38"/>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211791E"/>
    <w:multiLevelType w:val="hybridMultilevel"/>
    <w:tmpl w:val="6EAA0622"/>
    <w:lvl w:ilvl="0" w:tplc="B4B066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2AC8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2EC2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96D5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248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2AC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3C23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269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842D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LcwNjA3N7M0MzBS0lEKTi0uzszPAykwqgUAZ8YQdSwAAAA="/>
  </w:docVars>
  <w:rsids>
    <w:rsidRoot w:val="00244143"/>
    <w:rsid w:val="00023CE0"/>
    <w:rsid w:val="00044703"/>
    <w:rsid w:val="000D5C7A"/>
    <w:rsid w:val="0012227C"/>
    <w:rsid w:val="00124580"/>
    <w:rsid w:val="0013021C"/>
    <w:rsid w:val="00130A5E"/>
    <w:rsid w:val="0013397E"/>
    <w:rsid w:val="00155875"/>
    <w:rsid w:val="001E1069"/>
    <w:rsid w:val="002162A5"/>
    <w:rsid w:val="00233FBF"/>
    <w:rsid w:val="00244143"/>
    <w:rsid w:val="002B5B44"/>
    <w:rsid w:val="002C2F3F"/>
    <w:rsid w:val="002E62ED"/>
    <w:rsid w:val="003642CE"/>
    <w:rsid w:val="00373F8D"/>
    <w:rsid w:val="003B133D"/>
    <w:rsid w:val="003D5493"/>
    <w:rsid w:val="00467DAC"/>
    <w:rsid w:val="00475740"/>
    <w:rsid w:val="00481F0F"/>
    <w:rsid w:val="004B3B49"/>
    <w:rsid w:val="004C420D"/>
    <w:rsid w:val="004D4286"/>
    <w:rsid w:val="0050089D"/>
    <w:rsid w:val="00512A8A"/>
    <w:rsid w:val="00540B27"/>
    <w:rsid w:val="00591558"/>
    <w:rsid w:val="00640346"/>
    <w:rsid w:val="00647A75"/>
    <w:rsid w:val="00662C49"/>
    <w:rsid w:val="00693550"/>
    <w:rsid w:val="00696FDC"/>
    <w:rsid w:val="00697B72"/>
    <w:rsid w:val="00697D20"/>
    <w:rsid w:val="006E15AF"/>
    <w:rsid w:val="006F491A"/>
    <w:rsid w:val="007863AC"/>
    <w:rsid w:val="007F265A"/>
    <w:rsid w:val="008315FA"/>
    <w:rsid w:val="00861CD5"/>
    <w:rsid w:val="008816B8"/>
    <w:rsid w:val="00893FAC"/>
    <w:rsid w:val="008A4571"/>
    <w:rsid w:val="008C71D7"/>
    <w:rsid w:val="008C76FB"/>
    <w:rsid w:val="008E5717"/>
    <w:rsid w:val="00930177"/>
    <w:rsid w:val="00971D10"/>
    <w:rsid w:val="009D3361"/>
    <w:rsid w:val="009E6D10"/>
    <w:rsid w:val="00A17329"/>
    <w:rsid w:val="00A27B06"/>
    <w:rsid w:val="00A7271B"/>
    <w:rsid w:val="00A9157E"/>
    <w:rsid w:val="00AA38E3"/>
    <w:rsid w:val="00AB08FE"/>
    <w:rsid w:val="00B02DB2"/>
    <w:rsid w:val="00B23DBC"/>
    <w:rsid w:val="00B414FB"/>
    <w:rsid w:val="00B56067"/>
    <w:rsid w:val="00BD5FBD"/>
    <w:rsid w:val="00C074C2"/>
    <w:rsid w:val="00C51430"/>
    <w:rsid w:val="00C5335D"/>
    <w:rsid w:val="00C61259"/>
    <w:rsid w:val="00C64136"/>
    <w:rsid w:val="00CE6B6E"/>
    <w:rsid w:val="00D14DA4"/>
    <w:rsid w:val="00D165EE"/>
    <w:rsid w:val="00D50527"/>
    <w:rsid w:val="00D55FCD"/>
    <w:rsid w:val="00D652CB"/>
    <w:rsid w:val="00D77084"/>
    <w:rsid w:val="00D96CA4"/>
    <w:rsid w:val="00DB1D38"/>
    <w:rsid w:val="00DD532F"/>
    <w:rsid w:val="00E01581"/>
    <w:rsid w:val="00E13564"/>
    <w:rsid w:val="00E26C0F"/>
    <w:rsid w:val="00E50540"/>
    <w:rsid w:val="00E80A98"/>
    <w:rsid w:val="00E81DBE"/>
    <w:rsid w:val="00E82D10"/>
    <w:rsid w:val="00EB7402"/>
    <w:rsid w:val="00ED14EC"/>
    <w:rsid w:val="00ED7D3B"/>
    <w:rsid w:val="00EE066E"/>
    <w:rsid w:val="00EF0D8C"/>
    <w:rsid w:val="00EF2BDF"/>
    <w:rsid w:val="00F04195"/>
    <w:rsid w:val="00F36C94"/>
    <w:rsid w:val="00F60243"/>
    <w:rsid w:val="00F8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FA6"/>
  <w15:chartTrackingRefBased/>
  <w15:docId w15:val="{8B4310CE-48BA-4FBE-975B-5428FE52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1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61"/>
    <w:pPr>
      <w:widowControl w:val="0"/>
      <w:autoSpaceDE w:val="0"/>
      <w:autoSpaceDN w:val="0"/>
      <w:adjustRightInd w:val="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jacques</dc:creator>
  <cp:keywords/>
  <dc:description/>
  <cp:lastModifiedBy>Secretary</cp:lastModifiedBy>
  <cp:revision>2</cp:revision>
  <cp:lastPrinted>2019-01-12T18:41:00Z</cp:lastPrinted>
  <dcterms:created xsi:type="dcterms:W3CDTF">2019-01-13T19:25:00Z</dcterms:created>
  <dcterms:modified xsi:type="dcterms:W3CDTF">2019-01-13T19:25:00Z</dcterms:modified>
</cp:coreProperties>
</file>